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62934" w14:textId="0699DAF3" w:rsidR="00850993" w:rsidRDefault="00850993" w:rsidP="003D74E0">
      <w:pPr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07</w:t>
      </w:r>
      <w:r w:rsidR="006E69AA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 xml:space="preserve"> </w:t>
      </w:r>
      <w:r w:rsidR="006E69AA">
        <w:rPr>
          <w:b/>
          <w:sz w:val="24"/>
          <w:szCs w:val="24"/>
        </w:rPr>
        <w:t>Ministarstvo zaštite okoliša i zelene tranzicije</w:t>
      </w:r>
    </w:p>
    <w:p w14:paraId="3886B64D" w14:textId="192134D6" w:rsidR="003D74E0" w:rsidRPr="00850993" w:rsidRDefault="003D74E0" w:rsidP="003D74E0">
      <w:pPr>
        <w:jc w:val="left"/>
        <w:rPr>
          <w:b/>
          <w:sz w:val="24"/>
          <w:szCs w:val="24"/>
        </w:rPr>
      </w:pPr>
      <w:r w:rsidRPr="00612D21">
        <w:rPr>
          <w:b/>
          <w:sz w:val="24"/>
          <w:szCs w:val="24"/>
        </w:rPr>
        <w:t>07</w:t>
      </w:r>
      <w:r w:rsidR="006E69AA">
        <w:rPr>
          <w:b/>
          <w:sz w:val="24"/>
          <w:szCs w:val="24"/>
        </w:rPr>
        <w:t>810</w:t>
      </w:r>
      <w:r w:rsidRPr="00612D21">
        <w:rPr>
          <w:b/>
          <w:sz w:val="24"/>
          <w:szCs w:val="24"/>
        </w:rPr>
        <w:t xml:space="preserve"> </w:t>
      </w:r>
      <w:r w:rsidR="00850993">
        <w:rPr>
          <w:b/>
          <w:sz w:val="24"/>
          <w:szCs w:val="24"/>
        </w:rPr>
        <w:t>Nacionalni parkovi i parkovi prirode</w:t>
      </w:r>
    </w:p>
    <w:p w14:paraId="230C7886" w14:textId="13067591" w:rsidR="003D74E0" w:rsidRPr="00612D21" w:rsidRDefault="003D74E0" w:rsidP="003D74E0">
      <w:pPr>
        <w:jc w:val="left"/>
        <w:rPr>
          <w:b/>
          <w:bCs/>
          <w:sz w:val="24"/>
          <w:szCs w:val="24"/>
        </w:rPr>
      </w:pPr>
      <w:r w:rsidRPr="00612D21">
        <w:rPr>
          <w:b/>
          <w:bCs/>
          <w:sz w:val="24"/>
          <w:szCs w:val="24"/>
        </w:rPr>
        <w:t>26514  Park prirode Papuk</w:t>
      </w:r>
    </w:p>
    <w:p w14:paraId="79D8E8EE" w14:textId="7924C99B" w:rsidR="003D74E0" w:rsidRDefault="003D74E0" w:rsidP="003D74E0">
      <w:pPr>
        <w:jc w:val="left"/>
        <w:rPr>
          <w:b/>
          <w:bCs/>
          <w:sz w:val="24"/>
          <w:szCs w:val="24"/>
        </w:rPr>
      </w:pPr>
    </w:p>
    <w:p w14:paraId="1357382C" w14:textId="235CC9C4" w:rsidR="00612D21" w:rsidRDefault="00612D21" w:rsidP="003D74E0">
      <w:pPr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PRIHODI I PRIMICI</w:t>
      </w:r>
    </w:p>
    <w:p w14:paraId="39B52012" w14:textId="749C3165" w:rsidR="00612D21" w:rsidRDefault="00612D21" w:rsidP="003D74E0">
      <w:pPr>
        <w:jc w:val="left"/>
        <w:rPr>
          <w:b/>
          <w:bCs/>
          <w:sz w:val="24"/>
          <w:szCs w:val="24"/>
        </w:rPr>
      </w:pPr>
    </w:p>
    <w:p w14:paraId="673F44D0" w14:textId="1338CA77" w:rsidR="003E6D2E" w:rsidRDefault="00612D21" w:rsidP="00FE158E">
      <w:pPr>
        <w:rPr>
          <w:sz w:val="24"/>
          <w:szCs w:val="24"/>
        </w:rPr>
      </w:pPr>
      <w:r>
        <w:rPr>
          <w:sz w:val="24"/>
          <w:szCs w:val="24"/>
        </w:rPr>
        <w:t>U 202</w:t>
      </w:r>
      <w:r w:rsidR="00304B05">
        <w:rPr>
          <w:sz w:val="24"/>
          <w:szCs w:val="24"/>
        </w:rPr>
        <w:t>6</w:t>
      </w:r>
      <w:r>
        <w:rPr>
          <w:sz w:val="24"/>
          <w:szCs w:val="24"/>
        </w:rPr>
        <w:t>. godini</w:t>
      </w:r>
      <w:r w:rsidR="00186079">
        <w:rPr>
          <w:sz w:val="24"/>
          <w:szCs w:val="24"/>
        </w:rPr>
        <w:t xml:space="preserve"> Park prirode Papuk je planir</w:t>
      </w:r>
      <w:r w:rsidR="00C35F92">
        <w:rPr>
          <w:sz w:val="24"/>
          <w:szCs w:val="24"/>
        </w:rPr>
        <w:t>ao</w:t>
      </w:r>
      <w:r>
        <w:rPr>
          <w:sz w:val="24"/>
          <w:szCs w:val="24"/>
        </w:rPr>
        <w:t xml:space="preserve"> ukupn</w:t>
      </w:r>
      <w:r w:rsidR="00D61952">
        <w:rPr>
          <w:sz w:val="24"/>
          <w:szCs w:val="24"/>
        </w:rPr>
        <w:t>e</w:t>
      </w:r>
      <w:r>
        <w:rPr>
          <w:sz w:val="24"/>
          <w:szCs w:val="24"/>
        </w:rPr>
        <w:t xml:space="preserve"> prihod</w:t>
      </w:r>
      <w:r w:rsidR="00186079">
        <w:rPr>
          <w:sz w:val="24"/>
          <w:szCs w:val="24"/>
        </w:rPr>
        <w:t>e u</w:t>
      </w:r>
      <w:r>
        <w:rPr>
          <w:sz w:val="24"/>
          <w:szCs w:val="24"/>
        </w:rPr>
        <w:t xml:space="preserve"> iznos</w:t>
      </w:r>
      <w:r w:rsidR="00186079">
        <w:rPr>
          <w:sz w:val="24"/>
          <w:szCs w:val="24"/>
        </w:rPr>
        <w:t xml:space="preserve">u </w:t>
      </w:r>
      <w:r w:rsidR="00570D19">
        <w:rPr>
          <w:sz w:val="24"/>
          <w:szCs w:val="24"/>
        </w:rPr>
        <w:t>4.039.787</w:t>
      </w:r>
      <w:r w:rsidR="00186079">
        <w:rPr>
          <w:sz w:val="24"/>
          <w:szCs w:val="24"/>
        </w:rPr>
        <w:t xml:space="preserve"> EUR</w:t>
      </w:r>
      <w:r w:rsidR="00C35F92">
        <w:rPr>
          <w:sz w:val="24"/>
          <w:szCs w:val="24"/>
        </w:rPr>
        <w:t xml:space="preserve">-a </w:t>
      </w:r>
      <w:r w:rsidR="0072612C">
        <w:rPr>
          <w:sz w:val="24"/>
          <w:szCs w:val="24"/>
        </w:rPr>
        <w:t xml:space="preserve">dok  projekcija prihoda </w:t>
      </w:r>
      <w:r w:rsidR="00C35F92">
        <w:rPr>
          <w:sz w:val="24"/>
          <w:szCs w:val="24"/>
        </w:rPr>
        <w:t>za</w:t>
      </w:r>
      <w:r w:rsidR="0072612C">
        <w:rPr>
          <w:sz w:val="24"/>
          <w:szCs w:val="24"/>
        </w:rPr>
        <w:t xml:space="preserve"> 202</w:t>
      </w:r>
      <w:r w:rsidR="00304B05">
        <w:rPr>
          <w:sz w:val="24"/>
          <w:szCs w:val="24"/>
        </w:rPr>
        <w:t>7</w:t>
      </w:r>
      <w:r w:rsidR="0072612C">
        <w:rPr>
          <w:sz w:val="24"/>
          <w:szCs w:val="24"/>
        </w:rPr>
        <w:t>. godin</w:t>
      </w:r>
      <w:r w:rsidR="00C35F92">
        <w:rPr>
          <w:sz w:val="24"/>
          <w:szCs w:val="24"/>
        </w:rPr>
        <w:t>u</w:t>
      </w:r>
      <w:r w:rsidR="00C44EA7">
        <w:rPr>
          <w:sz w:val="24"/>
          <w:szCs w:val="24"/>
        </w:rPr>
        <w:t xml:space="preserve"> iznosi </w:t>
      </w:r>
      <w:r w:rsidR="00570D19" w:rsidRPr="00570D19">
        <w:rPr>
          <w:sz w:val="24"/>
          <w:szCs w:val="24"/>
        </w:rPr>
        <w:t>1.451.627</w:t>
      </w:r>
      <w:r w:rsidR="00570D19">
        <w:rPr>
          <w:sz w:val="24"/>
          <w:szCs w:val="24"/>
        </w:rPr>
        <w:t xml:space="preserve"> </w:t>
      </w:r>
      <w:r w:rsidR="00C44EA7" w:rsidRPr="00570D19">
        <w:rPr>
          <w:sz w:val="24"/>
          <w:szCs w:val="24"/>
        </w:rPr>
        <w:t>EUR</w:t>
      </w:r>
      <w:r w:rsidR="00C44EA7">
        <w:rPr>
          <w:sz w:val="24"/>
          <w:szCs w:val="24"/>
        </w:rPr>
        <w:t xml:space="preserve">-a, a </w:t>
      </w:r>
      <w:r w:rsidR="005032E7">
        <w:rPr>
          <w:sz w:val="24"/>
          <w:szCs w:val="24"/>
        </w:rPr>
        <w:t>202</w:t>
      </w:r>
      <w:r w:rsidR="00304B05">
        <w:rPr>
          <w:sz w:val="24"/>
          <w:szCs w:val="24"/>
        </w:rPr>
        <w:t>8</w:t>
      </w:r>
      <w:r w:rsidR="005032E7">
        <w:rPr>
          <w:sz w:val="24"/>
          <w:szCs w:val="24"/>
        </w:rPr>
        <w:t>. godinu</w:t>
      </w:r>
      <w:r w:rsidR="00AC0061">
        <w:rPr>
          <w:sz w:val="24"/>
          <w:szCs w:val="24"/>
        </w:rPr>
        <w:t xml:space="preserve"> iznosi</w:t>
      </w:r>
      <w:r w:rsidR="0072612C">
        <w:rPr>
          <w:sz w:val="24"/>
          <w:szCs w:val="24"/>
        </w:rPr>
        <w:t xml:space="preserve"> </w:t>
      </w:r>
      <w:r w:rsidR="00C44EA7" w:rsidRPr="00570D19">
        <w:rPr>
          <w:sz w:val="24"/>
          <w:szCs w:val="24"/>
        </w:rPr>
        <w:t>1.</w:t>
      </w:r>
      <w:r w:rsidR="00570D19" w:rsidRPr="00570D19">
        <w:rPr>
          <w:sz w:val="24"/>
          <w:szCs w:val="24"/>
        </w:rPr>
        <w:t>45</w:t>
      </w:r>
      <w:r w:rsidR="00570D19">
        <w:rPr>
          <w:sz w:val="24"/>
          <w:szCs w:val="24"/>
        </w:rPr>
        <w:t>1</w:t>
      </w:r>
      <w:r w:rsidR="006E69AA" w:rsidRPr="00570D19">
        <w:rPr>
          <w:sz w:val="24"/>
          <w:szCs w:val="24"/>
        </w:rPr>
        <w:t>.</w:t>
      </w:r>
      <w:r w:rsidR="00570D19" w:rsidRPr="00570D19">
        <w:rPr>
          <w:sz w:val="24"/>
          <w:szCs w:val="24"/>
        </w:rPr>
        <w:t>743</w:t>
      </w:r>
      <w:r w:rsidR="0072612C" w:rsidRPr="00570D19">
        <w:rPr>
          <w:sz w:val="24"/>
          <w:szCs w:val="24"/>
        </w:rPr>
        <w:t xml:space="preserve"> EUR</w:t>
      </w:r>
      <w:r w:rsidR="00C35F92" w:rsidRPr="00570D19">
        <w:rPr>
          <w:sz w:val="24"/>
          <w:szCs w:val="24"/>
        </w:rPr>
        <w:t>-a</w:t>
      </w:r>
      <w:r w:rsidR="00EA28AF" w:rsidRPr="00570D19">
        <w:rPr>
          <w:sz w:val="24"/>
          <w:szCs w:val="24"/>
        </w:rPr>
        <w:t>.</w:t>
      </w:r>
      <w:r w:rsidR="00FB7F4F">
        <w:rPr>
          <w:sz w:val="24"/>
          <w:szCs w:val="24"/>
        </w:rPr>
        <w:t xml:space="preserve"> </w:t>
      </w:r>
    </w:p>
    <w:p w14:paraId="1801A8D0" w14:textId="778A2FF5" w:rsidR="00CE5AA6" w:rsidRDefault="00CE5AA6" w:rsidP="00FE158E">
      <w:pPr>
        <w:rPr>
          <w:sz w:val="24"/>
          <w:szCs w:val="24"/>
        </w:rPr>
      </w:pPr>
      <w:r w:rsidRPr="00CE5AA6">
        <w:rPr>
          <w:sz w:val="24"/>
          <w:szCs w:val="24"/>
        </w:rPr>
        <w:t>Projekcija prihoda u 2027. i 2028. godini je manja u odnosu na plan prihoda u 2026. godini, a razlog je to što u 2027. i 2028. godini nisu planirani prihodi iz izvora 52 - Ostale pomoći, iz izvora 563</w:t>
      </w:r>
      <w:r w:rsidR="00DA6EF6">
        <w:rPr>
          <w:sz w:val="24"/>
          <w:szCs w:val="24"/>
        </w:rPr>
        <w:t>43</w:t>
      </w:r>
      <w:r w:rsidRPr="00CE5AA6">
        <w:rPr>
          <w:sz w:val="24"/>
          <w:szCs w:val="24"/>
        </w:rPr>
        <w:t xml:space="preserve"> - Europski fond za regionalni razvoj i iz izvora 58100 - Mehanizam za oporavak i otpornost - bespovratna sredstva. Planirani prihodi iz izvora 31 Vlastiti prihodi ostaje na sličnoj razini za sve tri godine planiranja, a izvor 43 Ostali prihodi za posebne namjene u 2027. i 2028. godini panirano je manje budući da se očekuje manji prihodi od adrenalinskog i ulaznica u posjetiteljskim centrima jer su to sadržaji za kojima se smanjuje interes posjetitelja.  </w:t>
      </w:r>
    </w:p>
    <w:p w14:paraId="0A92A10A" w14:textId="2625ECFF" w:rsidR="00FE158E" w:rsidRDefault="0072612C" w:rsidP="00FE158E">
      <w:pPr>
        <w:rPr>
          <w:sz w:val="24"/>
          <w:szCs w:val="24"/>
        </w:rPr>
      </w:pPr>
      <w:r>
        <w:rPr>
          <w:sz w:val="24"/>
          <w:szCs w:val="24"/>
        </w:rPr>
        <w:t>Ukupn</w:t>
      </w:r>
      <w:r w:rsidR="00F7403B">
        <w:rPr>
          <w:sz w:val="24"/>
          <w:szCs w:val="24"/>
        </w:rPr>
        <w:t>o planirani</w:t>
      </w:r>
      <w:r>
        <w:rPr>
          <w:sz w:val="24"/>
          <w:szCs w:val="24"/>
        </w:rPr>
        <w:t xml:space="preserve"> prihodi se odnose na sljedeće izvore: </w:t>
      </w:r>
    </w:p>
    <w:p w14:paraId="3072895B" w14:textId="5BE20A29" w:rsidR="00D61952" w:rsidRPr="0072612C" w:rsidRDefault="00D61952" w:rsidP="00FE158E">
      <w:pPr>
        <w:rPr>
          <w:sz w:val="24"/>
          <w:szCs w:val="24"/>
        </w:rPr>
      </w:pPr>
      <w:r w:rsidRPr="0072612C">
        <w:rPr>
          <w:sz w:val="24"/>
          <w:szCs w:val="24"/>
        </w:rPr>
        <w:t>Izvor 11 Opći prihodi i primici</w:t>
      </w:r>
      <w:r w:rsidR="0072612C">
        <w:rPr>
          <w:sz w:val="24"/>
          <w:szCs w:val="24"/>
        </w:rPr>
        <w:t>,</w:t>
      </w:r>
      <w:r w:rsidR="00395ED7" w:rsidRPr="0072612C">
        <w:rPr>
          <w:sz w:val="24"/>
          <w:szCs w:val="24"/>
        </w:rPr>
        <w:t xml:space="preserve"> prihodi ostvareni iz državnog proračuna</w:t>
      </w:r>
      <w:r w:rsidRPr="0072612C">
        <w:rPr>
          <w:sz w:val="24"/>
          <w:szCs w:val="24"/>
        </w:rPr>
        <w:t xml:space="preserve"> </w:t>
      </w:r>
      <w:bookmarkStart w:id="0" w:name="_Hlk116643654"/>
      <w:r w:rsidR="0072612C">
        <w:rPr>
          <w:sz w:val="24"/>
          <w:szCs w:val="24"/>
        </w:rPr>
        <w:t>u 202</w:t>
      </w:r>
      <w:r w:rsidR="00CE5AA6">
        <w:rPr>
          <w:sz w:val="24"/>
          <w:szCs w:val="24"/>
        </w:rPr>
        <w:t>6</w:t>
      </w:r>
      <w:r w:rsidR="0072612C">
        <w:rPr>
          <w:sz w:val="24"/>
          <w:szCs w:val="24"/>
        </w:rPr>
        <w:t>. godini planirani</w:t>
      </w:r>
      <w:r w:rsidR="00955B10">
        <w:rPr>
          <w:sz w:val="24"/>
          <w:szCs w:val="24"/>
        </w:rPr>
        <w:t xml:space="preserve"> su</w:t>
      </w:r>
      <w:r w:rsidR="0072612C">
        <w:rPr>
          <w:sz w:val="24"/>
          <w:szCs w:val="24"/>
        </w:rPr>
        <w:t xml:space="preserve"> u</w:t>
      </w:r>
      <w:r w:rsidR="00395ED7" w:rsidRPr="0072612C">
        <w:rPr>
          <w:sz w:val="24"/>
          <w:szCs w:val="24"/>
        </w:rPr>
        <w:t xml:space="preserve"> </w:t>
      </w:r>
      <w:r w:rsidRPr="0072612C">
        <w:rPr>
          <w:sz w:val="24"/>
          <w:szCs w:val="24"/>
        </w:rPr>
        <w:t xml:space="preserve">iznosu </w:t>
      </w:r>
      <w:r w:rsidR="00CE5AA6">
        <w:rPr>
          <w:sz w:val="24"/>
          <w:szCs w:val="24"/>
        </w:rPr>
        <w:t>1.100</w:t>
      </w:r>
      <w:r w:rsidR="006E69AA">
        <w:rPr>
          <w:sz w:val="24"/>
          <w:szCs w:val="24"/>
        </w:rPr>
        <w:t>.000</w:t>
      </w:r>
      <w:r w:rsidRPr="0072612C">
        <w:rPr>
          <w:sz w:val="24"/>
          <w:szCs w:val="24"/>
        </w:rPr>
        <w:t>,00 EUR-a</w:t>
      </w:r>
      <w:r w:rsidR="0072612C">
        <w:rPr>
          <w:sz w:val="24"/>
          <w:szCs w:val="24"/>
        </w:rPr>
        <w:t>, dok je projekcija za 202</w:t>
      </w:r>
      <w:r w:rsidR="00CE5AA6">
        <w:rPr>
          <w:sz w:val="24"/>
          <w:szCs w:val="24"/>
        </w:rPr>
        <w:t>7</w:t>
      </w:r>
      <w:r w:rsidR="0072612C">
        <w:rPr>
          <w:sz w:val="24"/>
          <w:szCs w:val="24"/>
        </w:rPr>
        <w:t xml:space="preserve">. godinu </w:t>
      </w:r>
      <w:r w:rsidR="003E6D2E">
        <w:rPr>
          <w:sz w:val="24"/>
          <w:szCs w:val="24"/>
        </w:rPr>
        <w:t>kao i za 202</w:t>
      </w:r>
      <w:r w:rsidR="00CE5AA6">
        <w:rPr>
          <w:sz w:val="24"/>
          <w:szCs w:val="24"/>
        </w:rPr>
        <w:t>8</w:t>
      </w:r>
      <w:r w:rsidR="0072612C">
        <w:rPr>
          <w:sz w:val="24"/>
          <w:szCs w:val="24"/>
        </w:rPr>
        <w:t>. godin</w:t>
      </w:r>
      <w:bookmarkEnd w:id="0"/>
      <w:r w:rsidR="00BA3706">
        <w:rPr>
          <w:sz w:val="24"/>
          <w:szCs w:val="24"/>
        </w:rPr>
        <w:t xml:space="preserve">u </w:t>
      </w:r>
      <w:r w:rsidR="00CE5AA6">
        <w:rPr>
          <w:sz w:val="24"/>
          <w:szCs w:val="24"/>
        </w:rPr>
        <w:t>na istoj razini</w:t>
      </w:r>
      <w:r w:rsidR="00FE158E">
        <w:rPr>
          <w:sz w:val="24"/>
          <w:szCs w:val="24"/>
        </w:rPr>
        <w:t>, sukladno odobrenim limitima.</w:t>
      </w:r>
    </w:p>
    <w:p w14:paraId="31B3D64E" w14:textId="54285978" w:rsidR="00D61952" w:rsidRDefault="00D61952" w:rsidP="00FE158E">
      <w:pPr>
        <w:rPr>
          <w:sz w:val="24"/>
          <w:szCs w:val="24"/>
        </w:rPr>
      </w:pPr>
      <w:r w:rsidRPr="00FE158E">
        <w:rPr>
          <w:sz w:val="24"/>
          <w:szCs w:val="24"/>
        </w:rPr>
        <w:t>Izvor 31</w:t>
      </w:r>
      <w:r w:rsidR="00395ED7" w:rsidRPr="00FE158E">
        <w:rPr>
          <w:sz w:val="24"/>
          <w:szCs w:val="24"/>
        </w:rPr>
        <w:t xml:space="preserve"> </w:t>
      </w:r>
      <w:r w:rsidRPr="00FE158E">
        <w:rPr>
          <w:sz w:val="24"/>
          <w:szCs w:val="24"/>
        </w:rPr>
        <w:t>Vlastiti prihodi</w:t>
      </w:r>
      <w:r w:rsidR="00395ED7" w:rsidRPr="00FE158E">
        <w:rPr>
          <w:sz w:val="24"/>
          <w:szCs w:val="24"/>
        </w:rPr>
        <w:t xml:space="preserve">, </w:t>
      </w:r>
      <w:r w:rsidR="00FE158E">
        <w:rPr>
          <w:sz w:val="24"/>
          <w:szCs w:val="24"/>
        </w:rPr>
        <w:t xml:space="preserve">sadrži </w:t>
      </w:r>
      <w:r w:rsidR="00395ED7" w:rsidRPr="00FE158E">
        <w:rPr>
          <w:sz w:val="24"/>
          <w:szCs w:val="24"/>
        </w:rPr>
        <w:t>prihod</w:t>
      </w:r>
      <w:r w:rsidR="00FE158E">
        <w:rPr>
          <w:sz w:val="24"/>
          <w:szCs w:val="24"/>
        </w:rPr>
        <w:t>e</w:t>
      </w:r>
      <w:r w:rsidR="00395ED7" w:rsidRPr="00FE158E">
        <w:rPr>
          <w:sz w:val="24"/>
          <w:szCs w:val="24"/>
        </w:rPr>
        <w:t xml:space="preserve"> ostvaren</w:t>
      </w:r>
      <w:r w:rsidR="00EF2BA3">
        <w:rPr>
          <w:sz w:val="24"/>
          <w:szCs w:val="24"/>
        </w:rPr>
        <w:t>e</w:t>
      </w:r>
      <w:r w:rsidR="00395ED7" w:rsidRPr="00FE158E">
        <w:rPr>
          <w:sz w:val="24"/>
          <w:szCs w:val="24"/>
        </w:rPr>
        <w:t xml:space="preserve"> obavljanjem</w:t>
      </w:r>
      <w:r w:rsidR="00FE158E">
        <w:rPr>
          <w:sz w:val="24"/>
          <w:szCs w:val="24"/>
        </w:rPr>
        <w:t xml:space="preserve"> poslova na tržištu i to </w:t>
      </w:r>
      <w:r w:rsidR="00395ED7" w:rsidRPr="00FE158E">
        <w:rPr>
          <w:sz w:val="24"/>
          <w:szCs w:val="24"/>
        </w:rPr>
        <w:t>prihod</w:t>
      </w:r>
      <w:r w:rsidR="00FE158E">
        <w:rPr>
          <w:sz w:val="24"/>
          <w:szCs w:val="24"/>
        </w:rPr>
        <w:t>e</w:t>
      </w:r>
      <w:r w:rsidR="00395ED7" w:rsidRPr="00FE158E">
        <w:rPr>
          <w:sz w:val="24"/>
          <w:szCs w:val="24"/>
        </w:rPr>
        <w:t xml:space="preserve"> od prodaje suvenira, te prihodi od pruženih usluga </w:t>
      </w:r>
      <w:r w:rsidR="00EF2BA3">
        <w:rPr>
          <w:sz w:val="24"/>
          <w:szCs w:val="24"/>
        </w:rPr>
        <w:t xml:space="preserve">na lokacijama parka </w:t>
      </w:r>
      <w:r w:rsidR="00395ED7" w:rsidRPr="00FE158E">
        <w:rPr>
          <w:sz w:val="24"/>
          <w:szCs w:val="24"/>
        </w:rPr>
        <w:t>(</w:t>
      </w:r>
      <w:r w:rsidR="00EF2BA3">
        <w:rPr>
          <w:sz w:val="24"/>
          <w:szCs w:val="24"/>
        </w:rPr>
        <w:t xml:space="preserve">prihodi </w:t>
      </w:r>
      <w:r w:rsidR="00395ED7" w:rsidRPr="00FE158E">
        <w:rPr>
          <w:sz w:val="24"/>
          <w:szCs w:val="24"/>
        </w:rPr>
        <w:t>vezan</w:t>
      </w:r>
      <w:r w:rsidR="00EF2BA3">
        <w:rPr>
          <w:sz w:val="24"/>
          <w:szCs w:val="24"/>
        </w:rPr>
        <w:t>e</w:t>
      </w:r>
      <w:r w:rsidR="00395ED7" w:rsidRPr="00FE158E">
        <w:rPr>
          <w:sz w:val="24"/>
          <w:szCs w:val="24"/>
        </w:rPr>
        <w:t xml:space="preserve"> uz usluge Geo info centra u Voćinu, </w:t>
      </w:r>
      <w:r w:rsidR="00EF2BA3">
        <w:rPr>
          <w:sz w:val="24"/>
          <w:szCs w:val="24"/>
        </w:rPr>
        <w:t xml:space="preserve">u Park šumi </w:t>
      </w:r>
      <w:r w:rsidR="00395ED7" w:rsidRPr="00FE158E">
        <w:rPr>
          <w:sz w:val="24"/>
          <w:szCs w:val="24"/>
        </w:rPr>
        <w:t>Jankov</w:t>
      </w:r>
      <w:r w:rsidR="00EF2BA3">
        <w:rPr>
          <w:sz w:val="24"/>
          <w:szCs w:val="24"/>
        </w:rPr>
        <w:t>ac</w:t>
      </w:r>
      <w:r w:rsidR="00395ED7" w:rsidRPr="00FE158E">
        <w:rPr>
          <w:sz w:val="24"/>
          <w:szCs w:val="24"/>
        </w:rPr>
        <w:t>,</w:t>
      </w:r>
      <w:r w:rsidR="00EF2BA3">
        <w:rPr>
          <w:sz w:val="24"/>
          <w:szCs w:val="24"/>
        </w:rPr>
        <w:t xml:space="preserve"> Kući Panonskog mora, Adrenalinskom parku te kamp odmorištu Duboka u Velikoj)</w:t>
      </w:r>
      <w:r w:rsidR="00EF2BA3" w:rsidRPr="00EF2BA3">
        <w:t xml:space="preserve"> </w:t>
      </w:r>
      <w:r w:rsidR="00EF2BA3" w:rsidRPr="00EF2BA3">
        <w:rPr>
          <w:sz w:val="24"/>
          <w:szCs w:val="24"/>
        </w:rPr>
        <w:t>koji su u 202</w:t>
      </w:r>
      <w:r w:rsidR="00CE5AA6">
        <w:rPr>
          <w:sz w:val="24"/>
          <w:szCs w:val="24"/>
        </w:rPr>
        <w:t>6</w:t>
      </w:r>
      <w:r w:rsidR="00EF2BA3" w:rsidRPr="00EF2BA3">
        <w:rPr>
          <w:sz w:val="24"/>
          <w:szCs w:val="24"/>
        </w:rPr>
        <w:t xml:space="preserve">. godini planirani u iznosu </w:t>
      </w:r>
      <w:r w:rsidR="00CE5AA6" w:rsidRPr="00CE5AA6">
        <w:rPr>
          <w:sz w:val="24"/>
          <w:szCs w:val="24"/>
        </w:rPr>
        <w:t>116</w:t>
      </w:r>
      <w:r w:rsidR="00CE5AA6">
        <w:rPr>
          <w:sz w:val="24"/>
          <w:szCs w:val="24"/>
        </w:rPr>
        <w:t>.</w:t>
      </w:r>
      <w:r w:rsidR="00CE5AA6" w:rsidRPr="00CE5AA6">
        <w:rPr>
          <w:sz w:val="24"/>
          <w:szCs w:val="24"/>
        </w:rPr>
        <w:t>610</w:t>
      </w:r>
      <w:r w:rsidR="00CE5AA6">
        <w:rPr>
          <w:sz w:val="24"/>
          <w:szCs w:val="24"/>
        </w:rPr>
        <w:t xml:space="preserve"> </w:t>
      </w:r>
      <w:r w:rsidR="00EF2BA3" w:rsidRPr="00EF2BA3">
        <w:rPr>
          <w:sz w:val="24"/>
          <w:szCs w:val="24"/>
        </w:rPr>
        <w:t xml:space="preserve">EUR-a </w:t>
      </w:r>
      <w:bookmarkStart w:id="1" w:name="_Hlk181888409"/>
      <w:r w:rsidR="005032E7">
        <w:rPr>
          <w:sz w:val="24"/>
          <w:szCs w:val="24"/>
        </w:rPr>
        <w:t xml:space="preserve">te se </w:t>
      </w:r>
      <w:r w:rsidR="004729D0">
        <w:rPr>
          <w:sz w:val="24"/>
          <w:szCs w:val="24"/>
        </w:rPr>
        <w:t xml:space="preserve">ovi </w:t>
      </w:r>
      <w:r w:rsidR="005032E7">
        <w:rPr>
          <w:sz w:val="24"/>
          <w:szCs w:val="24"/>
        </w:rPr>
        <w:t>prihodi očekuju u 202</w:t>
      </w:r>
      <w:r w:rsidR="00CE5AA6">
        <w:rPr>
          <w:sz w:val="24"/>
          <w:szCs w:val="24"/>
        </w:rPr>
        <w:t>7</w:t>
      </w:r>
      <w:r w:rsidR="005032E7">
        <w:rPr>
          <w:sz w:val="24"/>
          <w:szCs w:val="24"/>
        </w:rPr>
        <w:t>.</w:t>
      </w:r>
      <w:r w:rsidR="00AC0061">
        <w:rPr>
          <w:sz w:val="24"/>
          <w:szCs w:val="24"/>
        </w:rPr>
        <w:t xml:space="preserve"> godini</w:t>
      </w:r>
      <w:r w:rsidR="004729D0">
        <w:rPr>
          <w:sz w:val="24"/>
          <w:szCs w:val="24"/>
        </w:rPr>
        <w:t xml:space="preserve"> u iznosu </w:t>
      </w:r>
      <w:r w:rsidR="00CE5AA6" w:rsidRPr="00CE5AA6">
        <w:rPr>
          <w:sz w:val="24"/>
          <w:szCs w:val="24"/>
        </w:rPr>
        <w:t>118.727</w:t>
      </w:r>
      <w:r w:rsidR="00CE5AA6">
        <w:rPr>
          <w:sz w:val="24"/>
          <w:szCs w:val="24"/>
        </w:rPr>
        <w:t xml:space="preserve"> </w:t>
      </w:r>
      <w:r w:rsidR="004729D0">
        <w:rPr>
          <w:sz w:val="24"/>
          <w:szCs w:val="24"/>
        </w:rPr>
        <w:t>EUR</w:t>
      </w:r>
      <w:r w:rsidR="00CE5AA6">
        <w:rPr>
          <w:sz w:val="24"/>
          <w:szCs w:val="24"/>
        </w:rPr>
        <w:t xml:space="preserve"> a</w:t>
      </w:r>
      <w:r w:rsidR="00AC0061">
        <w:rPr>
          <w:sz w:val="24"/>
          <w:szCs w:val="24"/>
        </w:rPr>
        <w:t xml:space="preserve"> u</w:t>
      </w:r>
      <w:r w:rsidR="005032E7">
        <w:rPr>
          <w:sz w:val="24"/>
          <w:szCs w:val="24"/>
        </w:rPr>
        <w:t xml:space="preserve"> 202</w:t>
      </w:r>
      <w:r w:rsidR="00CE5AA6">
        <w:rPr>
          <w:sz w:val="24"/>
          <w:szCs w:val="24"/>
        </w:rPr>
        <w:t>8</w:t>
      </w:r>
      <w:r w:rsidR="005032E7">
        <w:rPr>
          <w:sz w:val="24"/>
          <w:szCs w:val="24"/>
        </w:rPr>
        <w:t xml:space="preserve">. godini. </w:t>
      </w:r>
      <w:r w:rsidR="00CE5AA6" w:rsidRPr="00CE5AA6">
        <w:rPr>
          <w:sz w:val="24"/>
          <w:szCs w:val="24"/>
        </w:rPr>
        <w:t>118.843</w:t>
      </w:r>
      <w:r w:rsidR="00CE5AA6">
        <w:rPr>
          <w:sz w:val="24"/>
          <w:szCs w:val="24"/>
        </w:rPr>
        <w:t xml:space="preserve"> EUR.</w:t>
      </w:r>
    </w:p>
    <w:bookmarkEnd w:id="1"/>
    <w:p w14:paraId="6505D76E" w14:textId="42D0CC03" w:rsidR="004729D0" w:rsidRDefault="00D61952" w:rsidP="00AD590E">
      <w:pPr>
        <w:rPr>
          <w:sz w:val="24"/>
          <w:szCs w:val="24"/>
        </w:rPr>
      </w:pPr>
      <w:r w:rsidRPr="003B704F">
        <w:rPr>
          <w:sz w:val="24"/>
          <w:szCs w:val="24"/>
        </w:rPr>
        <w:t>Izvor 43 Ostali prihodi za posebne namjene</w:t>
      </w:r>
      <w:r w:rsidR="00955B10">
        <w:rPr>
          <w:sz w:val="24"/>
          <w:szCs w:val="24"/>
        </w:rPr>
        <w:t>,</w:t>
      </w:r>
      <w:r w:rsidR="003B704F">
        <w:rPr>
          <w:sz w:val="24"/>
          <w:szCs w:val="24"/>
        </w:rPr>
        <w:t xml:space="preserve"> odnose se na</w:t>
      </w:r>
      <w:r w:rsidR="0001528D" w:rsidRPr="003B704F">
        <w:rPr>
          <w:sz w:val="24"/>
          <w:szCs w:val="24"/>
        </w:rPr>
        <w:t xml:space="preserve"> </w:t>
      </w:r>
      <w:r w:rsidR="00395ED7" w:rsidRPr="003B704F">
        <w:rPr>
          <w:sz w:val="24"/>
          <w:szCs w:val="24"/>
        </w:rPr>
        <w:t>prihod</w:t>
      </w:r>
      <w:r w:rsidR="003B704F">
        <w:rPr>
          <w:sz w:val="24"/>
          <w:szCs w:val="24"/>
        </w:rPr>
        <w:t>e</w:t>
      </w:r>
      <w:r w:rsidR="00395ED7" w:rsidRPr="003B704F">
        <w:rPr>
          <w:sz w:val="24"/>
          <w:szCs w:val="24"/>
        </w:rPr>
        <w:t xml:space="preserve"> od prodaje ulaznica </w:t>
      </w:r>
      <w:r w:rsidR="00955B10">
        <w:rPr>
          <w:sz w:val="24"/>
          <w:szCs w:val="24"/>
        </w:rPr>
        <w:t>u</w:t>
      </w:r>
      <w:r w:rsidR="00395ED7" w:rsidRPr="003B704F">
        <w:rPr>
          <w:sz w:val="24"/>
          <w:szCs w:val="24"/>
        </w:rPr>
        <w:t xml:space="preserve"> Park</w:t>
      </w:r>
      <w:r w:rsidR="00955B10">
        <w:rPr>
          <w:sz w:val="24"/>
          <w:szCs w:val="24"/>
        </w:rPr>
        <w:t>,</w:t>
      </w:r>
      <w:r w:rsidR="003B704F">
        <w:rPr>
          <w:sz w:val="24"/>
          <w:szCs w:val="24"/>
        </w:rPr>
        <w:t xml:space="preserve"> a oni su </w:t>
      </w:r>
      <w:r w:rsidR="003B704F" w:rsidRPr="00EF2BA3">
        <w:rPr>
          <w:sz w:val="24"/>
          <w:szCs w:val="24"/>
        </w:rPr>
        <w:t xml:space="preserve"> u 202</w:t>
      </w:r>
      <w:r w:rsidR="00CE5AA6">
        <w:rPr>
          <w:sz w:val="24"/>
          <w:szCs w:val="24"/>
        </w:rPr>
        <w:t>6</w:t>
      </w:r>
      <w:r w:rsidR="003B704F" w:rsidRPr="00EF2BA3">
        <w:rPr>
          <w:sz w:val="24"/>
          <w:szCs w:val="24"/>
        </w:rPr>
        <w:t xml:space="preserve">. godini planirani u iznosu </w:t>
      </w:r>
      <w:r w:rsidR="00CE5AA6" w:rsidRPr="00CE5AA6">
        <w:rPr>
          <w:sz w:val="24"/>
          <w:szCs w:val="24"/>
        </w:rPr>
        <w:t>17</w:t>
      </w:r>
      <w:r w:rsidR="00DA6EF6">
        <w:rPr>
          <w:sz w:val="24"/>
          <w:szCs w:val="24"/>
        </w:rPr>
        <w:t>3</w:t>
      </w:r>
      <w:r w:rsidR="00CE5AA6" w:rsidRPr="00CE5AA6">
        <w:rPr>
          <w:sz w:val="24"/>
          <w:szCs w:val="24"/>
        </w:rPr>
        <w:t>.7</w:t>
      </w:r>
      <w:r w:rsidR="00DA6EF6">
        <w:rPr>
          <w:sz w:val="24"/>
          <w:szCs w:val="24"/>
        </w:rPr>
        <w:t>23</w:t>
      </w:r>
      <w:r w:rsidR="00CE5AA6">
        <w:rPr>
          <w:sz w:val="24"/>
          <w:szCs w:val="24"/>
        </w:rPr>
        <w:t xml:space="preserve"> </w:t>
      </w:r>
      <w:r w:rsidR="003B704F" w:rsidRPr="00EF2BA3">
        <w:rPr>
          <w:sz w:val="24"/>
          <w:szCs w:val="24"/>
        </w:rPr>
        <w:t>EUR-a</w:t>
      </w:r>
      <w:r w:rsidR="005032E7">
        <w:rPr>
          <w:sz w:val="24"/>
          <w:szCs w:val="24"/>
        </w:rPr>
        <w:t xml:space="preserve"> </w:t>
      </w:r>
      <w:r w:rsidR="004729D0" w:rsidRPr="004729D0">
        <w:rPr>
          <w:sz w:val="24"/>
          <w:szCs w:val="24"/>
        </w:rPr>
        <w:t>te se ovi prihodi očekuju u 202</w:t>
      </w:r>
      <w:r w:rsidR="00CE5AA6">
        <w:rPr>
          <w:sz w:val="24"/>
          <w:szCs w:val="24"/>
        </w:rPr>
        <w:t>7</w:t>
      </w:r>
      <w:r w:rsidR="004729D0" w:rsidRPr="004729D0">
        <w:rPr>
          <w:sz w:val="24"/>
          <w:szCs w:val="24"/>
        </w:rPr>
        <w:t xml:space="preserve">. godini u iznosu </w:t>
      </w:r>
      <w:r w:rsidR="00CE5AA6" w:rsidRPr="00CE5AA6">
        <w:rPr>
          <w:sz w:val="24"/>
          <w:szCs w:val="24"/>
        </w:rPr>
        <w:t>132.100</w:t>
      </w:r>
      <w:r w:rsidR="00CE5AA6">
        <w:rPr>
          <w:sz w:val="24"/>
          <w:szCs w:val="24"/>
        </w:rPr>
        <w:t xml:space="preserve"> </w:t>
      </w:r>
      <w:r w:rsidR="004729D0" w:rsidRPr="004729D0">
        <w:rPr>
          <w:sz w:val="24"/>
          <w:szCs w:val="24"/>
        </w:rPr>
        <w:t xml:space="preserve">EUR </w:t>
      </w:r>
      <w:r w:rsidR="00CE5AA6">
        <w:rPr>
          <w:sz w:val="24"/>
          <w:szCs w:val="24"/>
        </w:rPr>
        <w:t xml:space="preserve">isto </w:t>
      </w:r>
      <w:r w:rsidR="004729D0" w:rsidRPr="004729D0">
        <w:rPr>
          <w:sz w:val="24"/>
          <w:szCs w:val="24"/>
        </w:rPr>
        <w:t>kao i u 202</w:t>
      </w:r>
      <w:r w:rsidR="00CE5AA6">
        <w:rPr>
          <w:sz w:val="24"/>
          <w:szCs w:val="24"/>
        </w:rPr>
        <w:t>8</w:t>
      </w:r>
      <w:r w:rsidR="004729D0" w:rsidRPr="004729D0">
        <w:rPr>
          <w:sz w:val="24"/>
          <w:szCs w:val="24"/>
        </w:rPr>
        <w:t>. godini</w:t>
      </w:r>
      <w:r w:rsidR="00CE5AA6">
        <w:rPr>
          <w:sz w:val="24"/>
          <w:szCs w:val="24"/>
        </w:rPr>
        <w:t>.</w:t>
      </w:r>
    </w:p>
    <w:p w14:paraId="1DD6151F" w14:textId="3D24D6F4" w:rsidR="00CE5AA6" w:rsidRDefault="00CE5AA6" w:rsidP="00AD590E">
      <w:pPr>
        <w:rPr>
          <w:sz w:val="24"/>
          <w:szCs w:val="24"/>
        </w:rPr>
      </w:pPr>
      <w:r w:rsidRPr="00CE5AA6">
        <w:rPr>
          <w:sz w:val="24"/>
          <w:szCs w:val="24"/>
        </w:rPr>
        <w:t>Izvor 5043 Pomoći iz državnog proračuna kroz ostale prihode za posebne namjene</w:t>
      </w:r>
      <w:r>
        <w:rPr>
          <w:sz w:val="24"/>
          <w:szCs w:val="24"/>
        </w:rPr>
        <w:t xml:space="preserve"> o</w:t>
      </w:r>
      <w:r w:rsidR="00240998">
        <w:rPr>
          <w:sz w:val="24"/>
          <w:szCs w:val="24"/>
        </w:rPr>
        <w:t>d</w:t>
      </w:r>
      <w:r>
        <w:rPr>
          <w:sz w:val="24"/>
          <w:szCs w:val="24"/>
        </w:rPr>
        <w:t xml:space="preserve">nose se na prihode </w:t>
      </w:r>
      <w:r w:rsidR="00240998" w:rsidRPr="00240998">
        <w:rPr>
          <w:sz w:val="24"/>
          <w:szCs w:val="24"/>
        </w:rPr>
        <w:t xml:space="preserve">koje osigurava </w:t>
      </w:r>
      <w:r w:rsidRPr="00CE5AA6">
        <w:rPr>
          <w:sz w:val="24"/>
          <w:szCs w:val="24"/>
        </w:rPr>
        <w:t>Fond za zajednička sredstva parkova</w:t>
      </w:r>
      <w:r w:rsidR="00240998">
        <w:rPr>
          <w:sz w:val="24"/>
          <w:szCs w:val="24"/>
        </w:rPr>
        <w:t>, planiran je u iznosu 100.00</w:t>
      </w:r>
      <w:r w:rsidR="006209F4">
        <w:rPr>
          <w:sz w:val="24"/>
          <w:szCs w:val="24"/>
        </w:rPr>
        <w:t xml:space="preserve">0 </w:t>
      </w:r>
      <w:r w:rsidR="00240998">
        <w:rPr>
          <w:sz w:val="24"/>
          <w:szCs w:val="24"/>
        </w:rPr>
        <w:t xml:space="preserve">EUR. </w:t>
      </w:r>
      <w:r w:rsidR="00240998" w:rsidRPr="00240998">
        <w:rPr>
          <w:sz w:val="24"/>
          <w:szCs w:val="24"/>
        </w:rPr>
        <w:t>Isti iznos je planiran i u 202</w:t>
      </w:r>
      <w:r w:rsidR="00240998">
        <w:rPr>
          <w:sz w:val="24"/>
          <w:szCs w:val="24"/>
        </w:rPr>
        <w:t>7</w:t>
      </w:r>
      <w:r w:rsidR="00240998" w:rsidRPr="00240998">
        <w:rPr>
          <w:sz w:val="24"/>
          <w:szCs w:val="24"/>
        </w:rPr>
        <w:t>. godini kao i u 202</w:t>
      </w:r>
      <w:r w:rsidR="00240998">
        <w:rPr>
          <w:sz w:val="24"/>
          <w:szCs w:val="24"/>
        </w:rPr>
        <w:t>8</w:t>
      </w:r>
      <w:r w:rsidR="00240998" w:rsidRPr="00240998">
        <w:rPr>
          <w:sz w:val="24"/>
          <w:szCs w:val="24"/>
        </w:rPr>
        <w:t>. godini.</w:t>
      </w:r>
    </w:p>
    <w:p w14:paraId="27194AB7" w14:textId="77777777" w:rsidR="00240998" w:rsidRDefault="00240998" w:rsidP="00AD590E">
      <w:pPr>
        <w:rPr>
          <w:sz w:val="24"/>
          <w:szCs w:val="24"/>
        </w:rPr>
      </w:pPr>
      <w:r w:rsidRPr="00240998">
        <w:rPr>
          <w:sz w:val="24"/>
          <w:szCs w:val="24"/>
        </w:rPr>
        <w:t>Izvor 52 Ostale pomoći u 2026. godini planirane su u ukupnom iznosu 184.720 EUR i odnose se na prihode koje osigurava Fond za zaštitu okoliša i energetsku učinkovitost, a za projekt Novi krug oko jankovačkih jezera. U 2027. i 2028. godini ne planira se prihod s ovog izvora.</w:t>
      </w:r>
    </w:p>
    <w:p w14:paraId="0681F023" w14:textId="0E95D3C1" w:rsidR="00240998" w:rsidRDefault="00240998" w:rsidP="00AD590E">
      <w:pPr>
        <w:rPr>
          <w:sz w:val="24"/>
          <w:szCs w:val="24"/>
        </w:rPr>
      </w:pPr>
      <w:r w:rsidRPr="00240998">
        <w:rPr>
          <w:sz w:val="24"/>
          <w:szCs w:val="24"/>
        </w:rPr>
        <w:t>Izvor</w:t>
      </w:r>
      <w:r>
        <w:rPr>
          <w:sz w:val="24"/>
          <w:szCs w:val="24"/>
        </w:rPr>
        <w:t xml:space="preserve"> </w:t>
      </w:r>
      <w:r w:rsidRPr="00240998">
        <w:rPr>
          <w:sz w:val="24"/>
          <w:szCs w:val="24"/>
        </w:rPr>
        <w:t>563</w:t>
      </w:r>
      <w:r w:rsidR="00DA6EF6">
        <w:rPr>
          <w:sz w:val="24"/>
          <w:szCs w:val="24"/>
        </w:rPr>
        <w:t>43</w:t>
      </w:r>
      <w:r w:rsidRPr="00240998">
        <w:rPr>
          <w:sz w:val="24"/>
          <w:szCs w:val="24"/>
        </w:rPr>
        <w:t xml:space="preserve"> Europski fond za regionalni razvoj</w:t>
      </w:r>
      <w:r>
        <w:rPr>
          <w:sz w:val="24"/>
          <w:szCs w:val="24"/>
        </w:rPr>
        <w:t xml:space="preserve"> planiran prihod u 2026. godini iznosi </w:t>
      </w:r>
      <w:r w:rsidRPr="00240998">
        <w:rPr>
          <w:sz w:val="24"/>
          <w:szCs w:val="24"/>
        </w:rPr>
        <w:t>56.105</w:t>
      </w:r>
      <w:r>
        <w:rPr>
          <w:sz w:val="24"/>
          <w:szCs w:val="24"/>
        </w:rPr>
        <w:t xml:space="preserve"> EUR. Odnosi se na prihod iz projekta Interreg Danube Geo Tour Plus. </w:t>
      </w:r>
      <w:r w:rsidRPr="00240998">
        <w:rPr>
          <w:sz w:val="24"/>
          <w:szCs w:val="24"/>
        </w:rPr>
        <w:t>U 2027. i 2028. godini ne planira se prihod s ovog izvora.</w:t>
      </w:r>
    </w:p>
    <w:p w14:paraId="536E49EF" w14:textId="7D50B744" w:rsidR="00240998" w:rsidRDefault="00240998" w:rsidP="00AD590E">
      <w:pPr>
        <w:rPr>
          <w:sz w:val="24"/>
          <w:szCs w:val="24"/>
        </w:rPr>
      </w:pPr>
      <w:r w:rsidRPr="00240998">
        <w:rPr>
          <w:sz w:val="24"/>
          <w:szCs w:val="24"/>
        </w:rPr>
        <w:t>Izvor</w:t>
      </w:r>
      <w:r>
        <w:rPr>
          <w:sz w:val="24"/>
          <w:szCs w:val="24"/>
        </w:rPr>
        <w:t xml:space="preserve"> </w:t>
      </w:r>
      <w:r w:rsidRPr="00240998">
        <w:rPr>
          <w:sz w:val="24"/>
          <w:szCs w:val="24"/>
        </w:rPr>
        <w:t>58100 Mehanizam za oporavak i otpornost - bespovratna sredstva</w:t>
      </w:r>
      <w:r>
        <w:rPr>
          <w:sz w:val="24"/>
          <w:szCs w:val="24"/>
        </w:rPr>
        <w:t xml:space="preserve"> koja se planiraju u 2026. godini iznose </w:t>
      </w:r>
      <w:r w:rsidRPr="00240998">
        <w:rPr>
          <w:sz w:val="24"/>
          <w:szCs w:val="24"/>
        </w:rPr>
        <w:t>2.307.829</w:t>
      </w:r>
      <w:r>
        <w:rPr>
          <w:sz w:val="24"/>
          <w:szCs w:val="24"/>
        </w:rPr>
        <w:t xml:space="preserve"> EUR. Odnose se na sredstva planirana od Ministarstva turizma i sporta za financiranje projekta NPOO.C1.6.R1-I1.01-V1.0046  »Vrata Papuka«. </w:t>
      </w:r>
      <w:r w:rsidRPr="00240998">
        <w:rPr>
          <w:sz w:val="24"/>
          <w:szCs w:val="24"/>
        </w:rPr>
        <w:t>U 2027. i 2028. godini ne planira se prihod s ovog izvora.</w:t>
      </w:r>
    </w:p>
    <w:p w14:paraId="278B5520" w14:textId="77777777" w:rsidR="00240998" w:rsidRDefault="00240998" w:rsidP="00AD590E">
      <w:pPr>
        <w:rPr>
          <w:sz w:val="24"/>
          <w:szCs w:val="24"/>
        </w:rPr>
      </w:pPr>
    </w:p>
    <w:p w14:paraId="2470AFD8" w14:textId="370012CA" w:rsidR="00D61952" w:rsidRDefault="00D61952" w:rsidP="00AD590E">
      <w:pPr>
        <w:rPr>
          <w:sz w:val="24"/>
          <w:szCs w:val="24"/>
        </w:rPr>
      </w:pPr>
      <w:r>
        <w:rPr>
          <w:sz w:val="24"/>
          <w:szCs w:val="24"/>
        </w:rPr>
        <w:lastRenderedPageBreak/>
        <w:t>Izvor 6</w:t>
      </w:r>
      <w:r w:rsidR="002B6C30">
        <w:rPr>
          <w:sz w:val="24"/>
          <w:szCs w:val="24"/>
        </w:rPr>
        <w:t>1</w:t>
      </w:r>
      <w:r>
        <w:rPr>
          <w:sz w:val="24"/>
          <w:szCs w:val="24"/>
        </w:rPr>
        <w:t xml:space="preserve"> Donacije</w:t>
      </w:r>
      <w:r w:rsidR="002B6C30">
        <w:rPr>
          <w:sz w:val="24"/>
          <w:szCs w:val="24"/>
        </w:rPr>
        <w:t>,</w:t>
      </w:r>
      <w:r w:rsidR="00AD590E">
        <w:rPr>
          <w:sz w:val="24"/>
          <w:szCs w:val="24"/>
        </w:rPr>
        <w:t xml:space="preserve"> u</w:t>
      </w:r>
      <w:r w:rsidR="002B6C30">
        <w:rPr>
          <w:sz w:val="24"/>
          <w:szCs w:val="24"/>
        </w:rPr>
        <w:t xml:space="preserve"> planu za</w:t>
      </w:r>
      <w:r w:rsidR="00AD590E">
        <w:rPr>
          <w:sz w:val="24"/>
          <w:szCs w:val="24"/>
        </w:rPr>
        <w:t xml:space="preserve"> 202</w:t>
      </w:r>
      <w:r w:rsidR="006F2119">
        <w:rPr>
          <w:sz w:val="24"/>
          <w:szCs w:val="24"/>
        </w:rPr>
        <w:t>6</w:t>
      </w:r>
      <w:r w:rsidR="00AD590E">
        <w:rPr>
          <w:sz w:val="24"/>
          <w:szCs w:val="24"/>
        </w:rPr>
        <w:t>. godin</w:t>
      </w:r>
      <w:r w:rsidR="002B6C30">
        <w:rPr>
          <w:sz w:val="24"/>
          <w:szCs w:val="24"/>
        </w:rPr>
        <w:t>u</w:t>
      </w:r>
      <w:r w:rsidR="00AD590E">
        <w:rPr>
          <w:sz w:val="24"/>
          <w:szCs w:val="24"/>
        </w:rPr>
        <w:t xml:space="preserve"> kao i projekcijama za 202</w:t>
      </w:r>
      <w:r w:rsidR="006F2119">
        <w:rPr>
          <w:sz w:val="24"/>
          <w:szCs w:val="24"/>
        </w:rPr>
        <w:t>7</w:t>
      </w:r>
      <w:r w:rsidR="00AD590E">
        <w:rPr>
          <w:sz w:val="24"/>
          <w:szCs w:val="24"/>
        </w:rPr>
        <w:t>. i 202</w:t>
      </w:r>
      <w:r w:rsidR="006F2119">
        <w:rPr>
          <w:sz w:val="24"/>
          <w:szCs w:val="24"/>
        </w:rPr>
        <w:t>8</w:t>
      </w:r>
      <w:r w:rsidR="00AD590E">
        <w:rPr>
          <w:sz w:val="24"/>
          <w:szCs w:val="24"/>
        </w:rPr>
        <w:t>. godinu</w:t>
      </w:r>
      <w:r w:rsidR="004729D0">
        <w:rPr>
          <w:sz w:val="24"/>
          <w:szCs w:val="24"/>
        </w:rPr>
        <w:t xml:space="preserve"> su planirana sredstva koja se</w:t>
      </w:r>
      <w:r w:rsidR="002B6C30">
        <w:rPr>
          <w:sz w:val="24"/>
          <w:szCs w:val="24"/>
        </w:rPr>
        <w:t xml:space="preserve"> </w:t>
      </w:r>
      <w:r w:rsidR="00AD590E">
        <w:rPr>
          <w:sz w:val="24"/>
          <w:szCs w:val="24"/>
        </w:rPr>
        <w:t>od</w:t>
      </w:r>
      <w:r w:rsidR="002B6C30">
        <w:rPr>
          <w:sz w:val="24"/>
          <w:szCs w:val="24"/>
        </w:rPr>
        <w:t>n</w:t>
      </w:r>
      <w:r w:rsidR="00AD590E">
        <w:rPr>
          <w:sz w:val="24"/>
          <w:szCs w:val="24"/>
        </w:rPr>
        <w:t xml:space="preserve">ose se na </w:t>
      </w:r>
      <w:r w:rsidR="0072612C">
        <w:rPr>
          <w:sz w:val="24"/>
          <w:szCs w:val="24"/>
        </w:rPr>
        <w:t>tekuće donacije</w:t>
      </w:r>
      <w:r w:rsidR="00AD590E">
        <w:rPr>
          <w:sz w:val="24"/>
          <w:szCs w:val="24"/>
        </w:rPr>
        <w:t xml:space="preserve"> dobivene od </w:t>
      </w:r>
      <w:r w:rsidR="0072612C">
        <w:rPr>
          <w:sz w:val="24"/>
          <w:szCs w:val="24"/>
        </w:rPr>
        <w:t>trgovačkih društava</w:t>
      </w:r>
      <w:r w:rsidR="00AD590E">
        <w:rPr>
          <w:sz w:val="24"/>
          <w:szCs w:val="24"/>
        </w:rPr>
        <w:t>.</w:t>
      </w:r>
      <w:r w:rsidR="006F2119">
        <w:rPr>
          <w:sz w:val="24"/>
          <w:szCs w:val="24"/>
        </w:rPr>
        <w:t xml:space="preserve"> Iznos planiranih prihoda je 300 EUR</w:t>
      </w:r>
    </w:p>
    <w:p w14:paraId="4846368A" w14:textId="05A215B2" w:rsidR="002B6C30" w:rsidRDefault="006F2119" w:rsidP="003D74E0">
      <w:pPr>
        <w:jc w:val="left"/>
        <w:rPr>
          <w:b/>
          <w:bCs/>
          <w:sz w:val="24"/>
          <w:szCs w:val="24"/>
        </w:rPr>
      </w:pPr>
      <w:r w:rsidRPr="006F2119">
        <w:rPr>
          <w:sz w:val="24"/>
          <w:szCs w:val="24"/>
        </w:rPr>
        <w:t>Izvor 71 Prihodi od prodaje ili zamjene nefinancijske imovine s naslova osiguranja u 2026. godini i  projekcije za 2027. i 2028. godinu iznose 500,00 EUR.</w:t>
      </w:r>
    </w:p>
    <w:p w14:paraId="5CE7CB25" w14:textId="77777777" w:rsidR="004729D0" w:rsidRDefault="004729D0" w:rsidP="003D74E0">
      <w:pPr>
        <w:jc w:val="left"/>
        <w:rPr>
          <w:b/>
          <w:bCs/>
          <w:sz w:val="24"/>
          <w:szCs w:val="24"/>
        </w:rPr>
      </w:pPr>
    </w:p>
    <w:p w14:paraId="359B9911" w14:textId="77777777" w:rsidR="004729D0" w:rsidRDefault="004729D0" w:rsidP="003D74E0">
      <w:pPr>
        <w:jc w:val="left"/>
        <w:rPr>
          <w:b/>
          <w:bCs/>
          <w:sz w:val="24"/>
          <w:szCs w:val="24"/>
        </w:rPr>
      </w:pPr>
    </w:p>
    <w:p w14:paraId="66C4A022" w14:textId="347D5C2F" w:rsidR="00612D21" w:rsidRDefault="00612D21" w:rsidP="003D74E0">
      <w:pPr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RASHODI I IZDACI</w:t>
      </w:r>
    </w:p>
    <w:p w14:paraId="5536C88B" w14:textId="77777777" w:rsidR="00AD590E" w:rsidRDefault="00AD590E" w:rsidP="00AD590E">
      <w:pPr>
        <w:jc w:val="left"/>
        <w:rPr>
          <w:b/>
          <w:bCs/>
          <w:sz w:val="24"/>
          <w:szCs w:val="24"/>
        </w:rPr>
      </w:pPr>
    </w:p>
    <w:p w14:paraId="43EAE180" w14:textId="1DB99272" w:rsidR="00AD590E" w:rsidRPr="004729D0" w:rsidRDefault="00AD590E" w:rsidP="00CE24DE">
      <w:pPr>
        <w:rPr>
          <w:sz w:val="24"/>
          <w:szCs w:val="24"/>
        </w:rPr>
      </w:pPr>
      <w:r>
        <w:rPr>
          <w:sz w:val="24"/>
          <w:szCs w:val="24"/>
        </w:rPr>
        <w:t>U 202</w:t>
      </w:r>
      <w:r w:rsidR="006F2119">
        <w:rPr>
          <w:sz w:val="24"/>
          <w:szCs w:val="24"/>
        </w:rPr>
        <w:t>6</w:t>
      </w:r>
      <w:r>
        <w:rPr>
          <w:sz w:val="24"/>
          <w:szCs w:val="24"/>
        </w:rPr>
        <w:t>. godini Park prirode Papuk je planira</w:t>
      </w:r>
      <w:r w:rsidR="002B6C30">
        <w:rPr>
          <w:sz w:val="24"/>
          <w:szCs w:val="24"/>
        </w:rPr>
        <w:t>o</w:t>
      </w:r>
      <w:r>
        <w:rPr>
          <w:sz w:val="24"/>
          <w:szCs w:val="24"/>
        </w:rPr>
        <w:t xml:space="preserve"> ukupne rashode u iznosu od </w:t>
      </w:r>
      <w:r w:rsidR="006F2119">
        <w:rPr>
          <w:sz w:val="24"/>
          <w:szCs w:val="24"/>
        </w:rPr>
        <w:t>4.043.634</w:t>
      </w:r>
      <w:r>
        <w:rPr>
          <w:sz w:val="24"/>
          <w:szCs w:val="24"/>
        </w:rPr>
        <w:t xml:space="preserve"> EUR-a dok je projekcija rashoda u 202</w:t>
      </w:r>
      <w:r w:rsidR="006F2119">
        <w:rPr>
          <w:sz w:val="24"/>
          <w:szCs w:val="24"/>
        </w:rPr>
        <w:t>7</w:t>
      </w:r>
      <w:r>
        <w:rPr>
          <w:sz w:val="24"/>
          <w:szCs w:val="24"/>
        </w:rPr>
        <w:t>. godini</w:t>
      </w:r>
      <w:r w:rsidR="00C44EA7">
        <w:rPr>
          <w:sz w:val="24"/>
          <w:szCs w:val="24"/>
        </w:rPr>
        <w:t xml:space="preserve"> </w:t>
      </w:r>
      <w:r w:rsidR="006F2119">
        <w:rPr>
          <w:sz w:val="24"/>
          <w:szCs w:val="24"/>
        </w:rPr>
        <w:t>1.451.627</w:t>
      </w:r>
      <w:r w:rsidR="00C44EA7">
        <w:rPr>
          <w:sz w:val="24"/>
          <w:szCs w:val="24"/>
        </w:rPr>
        <w:t xml:space="preserve"> EUR-a, a</w:t>
      </w:r>
      <w:r w:rsidR="00350458">
        <w:rPr>
          <w:sz w:val="24"/>
          <w:szCs w:val="24"/>
        </w:rPr>
        <w:t xml:space="preserve"> u 202</w:t>
      </w:r>
      <w:r w:rsidR="006F2119">
        <w:rPr>
          <w:sz w:val="24"/>
          <w:szCs w:val="24"/>
        </w:rPr>
        <w:t>8</w:t>
      </w:r>
      <w:r w:rsidR="00350458">
        <w:rPr>
          <w:sz w:val="24"/>
          <w:szCs w:val="24"/>
        </w:rPr>
        <w:t xml:space="preserve">. godini planirana u iznosu </w:t>
      </w:r>
      <w:r w:rsidR="00E270E5">
        <w:rPr>
          <w:sz w:val="24"/>
          <w:szCs w:val="24"/>
        </w:rPr>
        <w:t>1.</w:t>
      </w:r>
      <w:r w:rsidR="006F2119">
        <w:rPr>
          <w:sz w:val="24"/>
          <w:szCs w:val="24"/>
        </w:rPr>
        <w:t>451.743</w:t>
      </w:r>
      <w:r w:rsidR="00350458">
        <w:rPr>
          <w:sz w:val="24"/>
          <w:szCs w:val="24"/>
        </w:rPr>
        <w:t xml:space="preserve"> EUR-a. </w:t>
      </w:r>
      <w:r w:rsidR="002B6C30">
        <w:rPr>
          <w:sz w:val="24"/>
          <w:szCs w:val="24"/>
        </w:rPr>
        <w:t>Ukupno planirani rashodi u 202</w:t>
      </w:r>
      <w:r w:rsidR="006209F4">
        <w:rPr>
          <w:sz w:val="24"/>
          <w:szCs w:val="24"/>
        </w:rPr>
        <w:t>6</w:t>
      </w:r>
      <w:r w:rsidR="002B6C30">
        <w:rPr>
          <w:sz w:val="24"/>
          <w:szCs w:val="24"/>
        </w:rPr>
        <w:t xml:space="preserve">. godini su </w:t>
      </w:r>
      <w:r w:rsidR="006F2119">
        <w:rPr>
          <w:sz w:val="24"/>
          <w:szCs w:val="24"/>
        </w:rPr>
        <w:t xml:space="preserve">značajno </w:t>
      </w:r>
      <w:r w:rsidR="004729D0">
        <w:rPr>
          <w:sz w:val="24"/>
          <w:szCs w:val="24"/>
        </w:rPr>
        <w:t>veći</w:t>
      </w:r>
      <w:r w:rsidR="002B6C30">
        <w:rPr>
          <w:sz w:val="24"/>
          <w:szCs w:val="24"/>
        </w:rPr>
        <w:t xml:space="preserve"> u odnosu na projekciju rashoda u 202</w:t>
      </w:r>
      <w:r w:rsidR="006F2119">
        <w:rPr>
          <w:sz w:val="24"/>
          <w:szCs w:val="24"/>
        </w:rPr>
        <w:t>7</w:t>
      </w:r>
      <w:r w:rsidR="002B6C30">
        <w:rPr>
          <w:sz w:val="24"/>
          <w:szCs w:val="24"/>
        </w:rPr>
        <w:t>. godini i 202</w:t>
      </w:r>
      <w:r w:rsidR="006F2119">
        <w:rPr>
          <w:sz w:val="24"/>
          <w:szCs w:val="24"/>
        </w:rPr>
        <w:t>8</w:t>
      </w:r>
      <w:r w:rsidR="002B6C30">
        <w:rPr>
          <w:sz w:val="24"/>
          <w:szCs w:val="24"/>
        </w:rPr>
        <w:t>. godini</w:t>
      </w:r>
      <w:r w:rsidR="002062E1">
        <w:rPr>
          <w:sz w:val="24"/>
          <w:szCs w:val="24"/>
        </w:rPr>
        <w:t xml:space="preserve">. </w:t>
      </w:r>
      <w:r w:rsidR="002C1D2B">
        <w:rPr>
          <w:sz w:val="24"/>
          <w:szCs w:val="24"/>
        </w:rPr>
        <w:t xml:space="preserve">Razlog </w:t>
      </w:r>
      <w:r w:rsidR="009C5064">
        <w:rPr>
          <w:sz w:val="24"/>
          <w:szCs w:val="24"/>
        </w:rPr>
        <w:t xml:space="preserve">većih rashoda </w:t>
      </w:r>
      <w:r w:rsidR="002C1D2B">
        <w:rPr>
          <w:sz w:val="24"/>
          <w:szCs w:val="24"/>
        </w:rPr>
        <w:t>u 202</w:t>
      </w:r>
      <w:r w:rsidR="006F2119">
        <w:rPr>
          <w:sz w:val="24"/>
          <w:szCs w:val="24"/>
        </w:rPr>
        <w:t>6</w:t>
      </w:r>
      <w:r w:rsidR="002C1D2B">
        <w:rPr>
          <w:sz w:val="24"/>
          <w:szCs w:val="24"/>
        </w:rPr>
        <w:t xml:space="preserve">. godini </w:t>
      </w:r>
      <w:r w:rsidR="009C5064">
        <w:rPr>
          <w:sz w:val="24"/>
          <w:szCs w:val="24"/>
        </w:rPr>
        <w:t xml:space="preserve">je </w:t>
      </w:r>
      <w:r w:rsidR="002C1D2B">
        <w:rPr>
          <w:sz w:val="24"/>
          <w:szCs w:val="24"/>
        </w:rPr>
        <w:t xml:space="preserve"> financiranje </w:t>
      </w:r>
      <w:r w:rsidR="006F2119">
        <w:rPr>
          <w:sz w:val="24"/>
          <w:szCs w:val="24"/>
        </w:rPr>
        <w:t>projekata »Vrata Papuka«, »Novi krug oko jankovačkih jezera« i projekta »Interreg Danube Geo Tour«.</w:t>
      </w:r>
    </w:p>
    <w:p w14:paraId="355F0C05" w14:textId="1A5CFAD4" w:rsidR="00186079" w:rsidRDefault="00186079" w:rsidP="003D74E0">
      <w:pPr>
        <w:jc w:val="left"/>
        <w:rPr>
          <w:sz w:val="24"/>
          <w:szCs w:val="24"/>
        </w:rPr>
      </w:pPr>
    </w:p>
    <w:p w14:paraId="7C0F56C7" w14:textId="083BFC9B" w:rsidR="00186079" w:rsidRPr="00186079" w:rsidRDefault="00186079" w:rsidP="003D74E0">
      <w:pPr>
        <w:jc w:val="left"/>
        <w:rPr>
          <w:b/>
          <w:bCs/>
          <w:sz w:val="24"/>
          <w:szCs w:val="24"/>
        </w:rPr>
      </w:pPr>
      <w:r w:rsidRPr="00186079">
        <w:rPr>
          <w:b/>
          <w:bCs/>
          <w:sz w:val="24"/>
          <w:szCs w:val="24"/>
        </w:rPr>
        <w:t>PRIJENOS SREDSTAVA IZ PRETHODNE I U SLJEDEĆU GODINU</w:t>
      </w:r>
    </w:p>
    <w:p w14:paraId="0BE046BE" w14:textId="77777777" w:rsidR="005147FA" w:rsidRPr="005147FA" w:rsidRDefault="005147FA" w:rsidP="005147FA">
      <w:pPr>
        <w:rPr>
          <w:sz w:val="24"/>
          <w:szCs w:val="24"/>
        </w:rPr>
      </w:pPr>
      <w:r w:rsidRPr="005147FA">
        <w:rPr>
          <w:sz w:val="24"/>
          <w:szCs w:val="24"/>
        </w:rPr>
        <w:t>Unutar Izvora 43 Ostali prihodi za posebne namjene, planirani su prijenosi sredstava iz 2025. u 2026. godinu iznosu 11.813,00 EUR-a, dok iz 2026. u 2027. godinu te iz 2027. u 2028. godinu u iznosu 10.800,00 EUR, a odnose se na neutrošene prihode od prodaje ulaznica za atrakcije Parka koji se namjeravaju utrošiti za materijal i usluge tekućeg i investicijskog održavanja vezano uz održavanje lokacija na kojima se naplaćuje ulaz.</w:t>
      </w:r>
    </w:p>
    <w:p w14:paraId="38DAAAD2" w14:textId="3606AE22" w:rsidR="00186079" w:rsidRDefault="005147FA" w:rsidP="005147FA">
      <w:pPr>
        <w:rPr>
          <w:sz w:val="24"/>
          <w:szCs w:val="24"/>
        </w:rPr>
      </w:pPr>
      <w:r w:rsidRPr="005147FA">
        <w:rPr>
          <w:sz w:val="24"/>
          <w:szCs w:val="24"/>
        </w:rPr>
        <w:t>Unutar Izvora 61 Donacije, planirani su prijenosi sredstava iz 2025. u 2026. godinu iznosu 1.834,00 EUR-a.</w:t>
      </w:r>
    </w:p>
    <w:p w14:paraId="42A4BABA" w14:textId="77777777" w:rsidR="005147FA" w:rsidRDefault="005147FA" w:rsidP="005147FA">
      <w:pPr>
        <w:rPr>
          <w:sz w:val="24"/>
          <w:szCs w:val="24"/>
        </w:rPr>
      </w:pPr>
    </w:p>
    <w:p w14:paraId="3C7E5BE0" w14:textId="77777777" w:rsidR="005147FA" w:rsidRDefault="005147FA" w:rsidP="005147FA">
      <w:pPr>
        <w:rPr>
          <w:sz w:val="24"/>
          <w:szCs w:val="24"/>
        </w:rPr>
      </w:pPr>
    </w:p>
    <w:p w14:paraId="76D8F799" w14:textId="6AD36CB7" w:rsidR="00186079" w:rsidRPr="00186079" w:rsidRDefault="00186079" w:rsidP="00EC7DEF">
      <w:pPr>
        <w:rPr>
          <w:b/>
          <w:bCs/>
          <w:sz w:val="24"/>
          <w:szCs w:val="24"/>
        </w:rPr>
      </w:pPr>
      <w:r w:rsidRPr="00186079">
        <w:rPr>
          <w:b/>
          <w:bCs/>
          <w:sz w:val="24"/>
          <w:szCs w:val="24"/>
        </w:rPr>
        <w:t>UKUPNE I DOSPJELE OBVEZE</w:t>
      </w:r>
    </w:p>
    <w:p w14:paraId="4BFEA5D6" w14:textId="2AA00518" w:rsidR="00186079" w:rsidRDefault="00C35F92" w:rsidP="00C35F9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967F75">
        <w:rPr>
          <w:sz w:val="24"/>
          <w:szCs w:val="24"/>
        </w:rPr>
        <w:t>EUR</w:t>
      </w:r>
    </w:p>
    <w:tbl>
      <w:tblPr>
        <w:tblStyle w:val="Reetkatablice1"/>
        <w:tblW w:w="0" w:type="auto"/>
        <w:tblLook w:val="04A0" w:firstRow="1" w:lastRow="0" w:firstColumn="1" w:lastColumn="0" w:noHBand="0" w:noVBand="1"/>
      </w:tblPr>
      <w:tblGrid>
        <w:gridCol w:w="1838"/>
        <w:gridCol w:w="3544"/>
        <w:gridCol w:w="3680"/>
      </w:tblGrid>
      <w:tr w:rsidR="00186079" w:rsidRPr="00186079" w14:paraId="78EF87BF" w14:textId="77777777" w:rsidTr="000C7361">
        <w:tc>
          <w:tcPr>
            <w:tcW w:w="1838" w:type="dxa"/>
          </w:tcPr>
          <w:p w14:paraId="41A97232" w14:textId="77777777" w:rsidR="00186079" w:rsidRPr="00186079" w:rsidRDefault="00186079" w:rsidP="001860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Calibri"/>
                <w:sz w:val="24"/>
                <w:szCs w:val="24"/>
                <w:lang w:val="hr-HR"/>
              </w:rPr>
            </w:pPr>
          </w:p>
        </w:tc>
        <w:tc>
          <w:tcPr>
            <w:tcW w:w="3544" w:type="dxa"/>
          </w:tcPr>
          <w:p w14:paraId="1C8EB7AA" w14:textId="6A78EAD5" w:rsidR="00186079" w:rsidRPr="00186079" w:rsidRDefault="00186079" w:rsidP="001860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Calibri"/>
                <w:sz w:val="24"/>
                <w:szCs w:val="24"/>
                <w:lang w:val="hr-HR"/>
              </w:rPr>
            </w:pPr>
            <w:r w:rsidRPr="00186079">
              <w:rPr>
                <w:rFonts w:eastAsia="Calibri"/>
                <w:sz w:val="24"/>
                <w:szCs w:val="24"/>
                <w:lang w:val="hr-HR"/>
              </w:rPr>
              <w:t>Stanje obveza na dan 31.12.202</w:t>
            </w:r>
            <w:r w:rsidR="006F2119">
              <w:rPr>
                <w:rFonts w:eastAsia="Calibri"/>
                <w:sz w:val="24"/>
                <w:szCs w:val="24"/>
                <w:lang w:val="hr-HR"/>
              </w:rPr>
              <w:t>4</w:t>
            </w:r>
            <w:r w:rsidRPr="00186079">
              <w:rPr>
                <w:rFonts w:eastAsia="Calibri"/>
                <w:sz w:val="24"/>
                <w:szCs w:val="24"/>
                <w:lang w:val="hr-HR"/>
              </w:rPr>
              <w:t>.</w:t>
            </w:r>
          </w:p>
        </w:tc>
        <w:tc>
          <w:tcPr>
            <w:tcW w:w="3680" w:type="dxa"/>
          </w:tcPr>
          <w:p w14:paraId="2A28C3E2" w14:textId="1508ECD8" w:rsidR="00186079" w:rsidRPr="00186079" w:rsidRDefault="00186079" w:rsidP="001860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Calibri"/>
                <w:sz w:val="24"/>
                <w:szCs w:val="24"/>
                <w:lang w:val="hr-HR"/>
              </w:rPr>
            </w:pPr>
            <w:r w:rsidRPr="00186079">
              <w:rPr>
                <w:rFonts w:eastAsia="Calibri"/>
                <w:sz w:val="24"/>
                <w:szCs w:val="24"/>
                <w:lang w:val="hr-HR"/>
              </w:rPr>
              <w:t>Stanje obveza na dan 30.06.202</w:t>
            </w:r>
            <w:r w:rsidR="006F2119">
              <w:rPr>
                <w:rFonts w:eastAsia="Calibri"/>
                <w:sz w:val="24"/>
                <w:szCs w:val="24"/>
                <w:lang w:val="hr-HR"/>
              </w:rPr>
              <w:t>5</w:t>
            </w:r>
            <w:r w:rsidRPr="00186079">
              <w:rPr>
                <w:rFonts w:eastAsia="Calibri"/>
                <w:sz w:val="24"/>
                <w:szCs w:val="24"/>
                <w:lang w:val="hr-HR"/>
              </w:rPr>
              <w:t>.</w:t>
            </w:r>
          </w:p>
        </w:tc>
      </w:tr>
      <w:tr w:rsidR="00186079" w:rsidRPr="00186079" w14:paraId="0D4708D0" w14:textId="77777777" w:rsidTr="000C7361">
        <w:tc>
          <w:tcPr>
            <w:tcW w:w="1838" w:type="dxa"/>
          </w:tcPr>
          <w:p w14:paraId="183791A4" w14:textId="77777777" w:rsidR="00186079" w:rsidRPr="00186079" w:rsidRDefault="00186079" w:rsidP="001860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/>
                <w:sz w:val="24"/>
                <w:szCs w:val="24"/>
                <w:lang w:val="hr-HR"/>
              </w:rPr>
            </w:pPr>
            <w:r w:rsidRPr="00186079">
              <w:rPr>
                <w:rFonts w:eastAsia="Calibri"/>
                <w:sz w:val="24"/>
                <w:szCs w:val="24"/>
                <w:lang w:val="hr-HR"/>
              </w:rPr>
              <w:t>Ukupne obveze</w:t>
            </w:r>
          </w:p>
        </w:tc>
        <w:tc>
          <w:tcPr>
            <w:tcW w:w="3544" w:type="dxa"/>
          </w:tcPr>
          <w:p w14:paraId="26DAFFBF" w14:textId="0AADBEC4" w:rsidR="003336C6" w:rsidRPr="00186079" w:rsidRDefault="006F2119" w:rsidP="00C35F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Calibri"/>
                <w:sz w:val="24"/>
                <w:szCs w:val="24"/>
                <w:lang w:val="hr-HR"/>
              </w:rPr>
            </w:pPr>
            <w:r w:rsidRPr="006F2119">
              <w:rPr>
                <w:rFonts w:eastAsia="Calibri"/>
                <w:sz w:val="24"/>
                <w:szCs w:val="24"/>
                <w:lang w:val="hr-HR"/>
              </w:rPr>
              <w:t>93.184,79</w:t>
            </w:r>
          </w:p>
        </w:tc>
        <w:tc>
          <w:tcPr>
            <w:tcW w:w="3680" w:type="dxa"/>
          </w:tcPr>
          <w:p w14:paraId="3A91FA95" w14:textId="4C5B6A68" w:rsidR="00186079" w:rsidRPr="00186079" w:rsidRDefault="006F2119" w:rsidP="00C35F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Calibri"/>
                <w:sz w:val="24"/>
                <w:szCs w:val="24"/>
                <w:lang w:val="hr-HR"/>
              </w:rPr>
            </w:pPr>
            <w:r w:rsidRPr="006F2119">
              <w:rPr>
                <w:rFonts w:eastAsia="Calibri"/>
                <w:sz w:val="24"/>
                <w:szCs w:val="24"/>
                <w:lang w:val="hr-HR"/>
              </w:rPr>
              <w:t>469.608,42</w:t>
            </w:r>
          </w:p>
        </w:tc>
      </w:tr>
      <w:tr w:rsidR="00186079" w:rsidRPr="00186079" w14:paraId="516E3594" w14:textId="77777777" w:rsidTr="000C7361">
        <w:tc>
          <w:tcPr>
            <w:tcW w:w="1838" w:type="dxa"/>
          </w:tcPr>
          <w:p w14:paraId="7929CF81" w14:textId="77777777" w:rsidR="00186079" w:rsidRPr="00186079" w:rsidRDefault="00186079" w:rsidP="001860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/>
                <w:sz w:val="24"/>
                <w:szCs w:val="24"/>
                <w:lang w:val="hr-HR"/>
              </w:rPr>
            </w:pPr>
            <w:r w:rsidRPr="00186079">
              <w:rPr>
                <w:rFonts w:eastAsia="Calibri"/>
                <w:sz w:val="24"/>
                <w:szCs w:val="24"/>
                <w:lang w:val="hr-HR"/>
              </w:rPr>
              <w:t>Dospjele obveze</w:t>
            </w:r>
          </w:p>
        </w:tc>
        <w:tc>
          <w:tcPr>
            <w:tcW w:w="3544" w:type="dxa"/>
          </w:tcPr>
          <w:p w14:paraId="540A6DB1" w14:textId="59D3CB4B" w:rsidR="00186079" w:rsidRPr="00186079" w:rsidRDefault="006F2119" w:rsidP="00C35F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Calibri"/>
                <w:sz w:val="24"/>
                <w:szCs w:val="24"/>
                <w:lang w:val="hr-HR"/>
              </w:rPr>
            </w:pPr>
            <w:r w:rsidRPr="006F2119">
              <w:rPr>
                <w:rFonts w:eastAsia="Calibri"/>
                <w:sz w:val="24"/>
                <w:szCs w:val="24"/>
                <w:lang w:val="hr-HR"/>
              </w:rPr>
              <w:t>678,28</w:t>
            </w:r>
          </w:p>
        </w:tc>
        <w:tc>
          <w:tcPr>
            <w:tcW w:w="3680" w:type="dxa"/>
          </w:tcPr>
          <w:p w14:paraId="2F1EF372" w14:textId="78A375EA" w:rsidR="00186079" w:rsidRPr="00186079" w:rsidRDefault="003336C6" w:rsidP="00C35F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Calibri"/>
                <w:sz w:val="24"/>
                <w:szCs w:val="24"/>
                <w:lang w:val="hr-HR"/>
              </w:rPr>
            </w:pPr>
            <w:r>
              <w:rPr>
                <w:rFonts w:eastAsia="Calibri"/>
                <w:sz w:val="24"/>
                <w:szCs w:val="24"/>
                <w:lang w:val="hr-HR"/>
              </w:rPr>
              <w:t>0,00</w:t>
            </w:r>
          </w:p>
        </w:tc>
      </w:tr>
    </w:tbl>
    <w:p w14:paraId="6A70594D" w14:textId="77777777" w:rsidR="00186079" w:rsidRDefault="00186079" w:rsidP="00EC7DEF">
      <w:pPr>
        <w:rPr>
          <w:sz w:val="24"/>
          <w:szCs w:val="24"/>
        </w:rPr>
      </w:pPr>
    </w:p>
    <w:p w14:paraId="1D555399" w14:textId="6D74C954" w:rsidR="004B1E33" w:rsidRPr="00165E07" w:rsidRDefault="004B1E33">
      <w:pPr>
        <w:rPr>
          <w:color w:val="FF0000"/>
          <w:sz w:val="24"/>
          <w:szCs w:val="24"/>
        </w:rPr>
      </w:pPr>
    </w:p>
    <w:p w14:paraId="345C96EC" w14:textId="5F16BBDE" w:rsidR="004B1E33" w:rsidRPr="00165E07" w:rsidRDefault="004B1E33">
      <w:pPr>
        <w:rPr>
          <w:color w:val="FF0000"/>
          <w:sz w:val="24"/>
          <w:szCs w:val="24"/>
        </w:rPr>
      </w:pPr>
    </w:p>
    <w:p w14:paraId="06320F37" w14:textId="37EA3A54" w:rsidR="004B1E33" w:rsidRPr="00C35F92" w:rsidRDefault="004B1E33" w:rsidP="004B1E33">
      <w:pPr>
        <w:rPr>
          <w:color w:val="000000" w:themeColor="text1"/>
          <w:sz w:val="24"/>
          <w:szCs w:val="24"/>
        </w:rPr>
      </w:pPr>
      <w:r w:rsidRPr="00C35F92"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</w:t>
      </w:r>
      <w:r w:rsidR="00691441">
        <w:rPr>
          <w:color w:val="000000" w:themeColor="text1"/>
          <w:sz w:val="24"/>
          <w:szCs w:val="24"/>
        </w:rPr>
        <w:t>v</w:t>
      </w:r>
      <w:r w:rsidR="00431A2F">
        <w:rPr>
          <w:color w:val="000000" w:themeColor="text1"/>
          <w:sz w:val="24"/>
          <w:szCs w:val="24"/>
        </w:rPr>
        <w:t xml:space="preserve">. d. </w:t>
      </w:r>
      <w:r w:rsidRPr="00C35F92">
        <w:rPr>
          <w:color w:val="000000" w:themeColor="text1"/>
          <w:sz w:val="24"/>
          <w:szCs w:val="24"/>
        </w:rPr>
        <w:t>Ravnatelj</w:t>
      </w:r>
      <w:r w:rsidR="00431A2F">
        <w:rPr>
          <w:color w:val="000000" w:themeColor="text1"/>
          <w:sz w:val="24"/>
          <w:szCs w:val="24"/>
        </w:rPr>
        <w:t>ica</w:t>
      </w:r>
      <w:r w:rsidRPr="00C35F92">
        <w:rPr>
          <w:color w:val="000000" w:themeColor="text1"/>
          <w:sz w:val="24"/>
          <w:szCs w:val="24"/>
        </w:rPr>
        <w:t>:</w:t>
      </w:r>
    </w:p>
    <w:p w14:paraId="04127787" w14:textId="538038E1" w:rsidR="004B1E33" w:rsidRPr="00C35F92" w:rsidRDefault="004B1E33" w:rsidP="004B1E33">
      <w:pPr>
        <w:rPr>
          <w:color w:val="000000" w:themeColor="text1"/>
          <w:sz w:val="24"/>
          <w:szCs w:val="24"/>
        </w:rPr>
      </w:pPr>
    </w:p>
    <w:p w14:paraId="7912EA79" w14:textId="36A37BBA" w:rsidR="004B1E33" w:rsidRPr="00C35F92" w:rsidRDefault="004B1E33" w:rsidP="004B1E33">
      <w:pPr>
        <w:rPr>
          <w:color w:val="000000" w:themeColor="text1"/>
          <w:sz w:val="24"/>
          <w:szCs w:val="24"/>
        </w:rPr>
      </w:pPr>
      <w:r w:rsidRPr="00C35F92"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             </w:t>
      </w:r>
      <w:r w:rsidR="00431A2F">
        <w:rPr>
          <w:color w:val="000000" w:themeColor="text1"/>
          <w:sz w:val="24"/>
          <w:szCs w:val="24"/>
        </w:rPr>
        <w:t xml:space="preserve">Anita Lovreković, dipl. </w:t>
      </w:r>
      <w:r w:rsidR="00691441">
        <w:rPr>
          <w:color w:val="000000" w:themeColor="text1"/>
          <w:sz w:val="24"/>
          <w:szCs w:val="24"/>
        </w:rPr>
        <w:t>i</w:t>
      </w:r>
      <w:r w:rsidR="00431A2F">
        <w:rPr>
          <w:color w:val="000000" w:themeColor="text1"/>
          <w:sz w:val="24"/>
          <w:szCs w:val="24"/>
        </w:rPr>
        <w:t>ur.</w:t>
      </w:r>
    </w:p>
    <w:sectPr w:rsidR="004B1E33" w:rsidRPr="00C35F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A35270"/>
    <w:multiLevelType w:val="hybridMultilevel"/>
    <w:tmpl w:val="C4347476"/>
    <w:lvl w:ilvl="0" w:tplc="73587F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1645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4E0"/>
    <w:rsid w:val="0001528D"/>
    <w:rsid w:val="00043FD1"/>
    <w:rsid w:val="00050E9C"/>
    <w:rsid w:val="000C27AF"/>
    <w:rsid w:val="00165E07"/>
    <w:rsid w:val="0018481B"/>
    <w:rsid w:val="00186079"/>
    <w:rsid w:val="002062E1"/>
    <w:rsid w:val="00240998"/>
    <w:rsid w:val="00276650"/>
    <w:rsid w:val="002B52C8"/>
    <w:rsid w:val="002B6C30"/>
    <w:rsid w:val="002C1D2B"/>
    <w:rsid w:val="002D4026"/>
    <w:rsid w:val="002E1E99"/>
    <w:rsid w:val="00304A82"/>
    <w:rsid w:val="00304B05"/>
    <w:rsid w:val="003336C6"/>
    <w:rsid w:val="00350458"/>
    <w:rsid w:val="003611C7"/>
    <w:rsid w:val="00395ED7"/>
    <w:rsid w:val="003B704F"/>
    <w:rsid w:val="003D74E0"/>
    <w:rsid w:val="003E6D2E"/>
    <w:rsid w:val="00431A2F"/>
    <w:rsid w:val="004673C5"/>
    <w:rsid w:val="004729D0"/>
    <w:rsid w:val="0049302B"/>
    <w:rsid w:val="004B1E33"/>
    <w:rsid w:val="005032E7"/>
    <w:rsid w:val="005147FA"/>
    <w:rsid w:val="00570D19"/>
    <w:rsid w:val="005D5AA4"/>
    <w:rsid w:val="00612D21"/>
    <w:rsid w:val="006209F4"/>
    <w:rsid w:val="00691441"/>
    <w:rsid w:val="006961A2"/>
    <w:rsid w:val="006E69AA"/>
    <w:rsid w:val="006F2119"/>
    <w:rsid w:val="00700D7D"/>
    <w:rsid w:val="0072612C"/>
    <w:rsid w:val="00850993"/>
    <w:rsid w:val="00852AFF"/>
    <w:rsid w:val="00955B10"/>
    <w:rsid w:val="00967F75"/>
    <w:rsid w:val="009716E3"/>
    <w:rsid w:val="009A599D"/>
    <w:rsid w:val="009A7DC8"/>
    <w:rsid w:val="009B6D7F"/>
    <w:rsid w:val="009C5064"/>
    <w:rsid w:val="009D6613"/>
    <w:rsid w:val="009F4236"/>
    <w:rsid w:val="00A107CF"/>
    <w:rsid w:val="00A95E3B"/>
    <w:rsid w:val="00AA0B5C"/>
    <w:rsid w:val="00AC0061"/>
    <w:rsid w:val="00AD590E"/>
    <w:rsid w:val="00AE6A1E"/>
    <w:rsid w:val="00BA3706"/>
    <w:rsid w:val="00BE12D8"/>
    <w:rsid w:val="00C132F4"/>
    <w:rsid w:val="00C35F92"/>
    <w:rsid w:val="00C44EA7"/>
    <w:rsid w:val="00CE24DE"/>
    <w:rsid w:val="00CE5AA6"/>
    <w:rsid w:val="00CF52C4"/>
    <w:rsid w:val="00D22ACE"/>
    <w:rsid w:val="00D447A9"/>
    <w:rsid w:val="00D61952"/>
    <w:rsid w:val="00DA6EF6"/>
    <w:rsid w:val="00E00DC5"/>
    <w:rsid w:val="00E07AEE"/>
    <w:rsid w:val="00E17D48"/>
    <w:rsid w:val="00E24954"/>
    <w:rsid w:val="00E270E5"/>
    <w:rsid w:val="00E51CF9"/>
    <w:rsid w:val="00EA28AF"/>
    <w:rsid w:val="00EC7DEF"/>
    <w:rsid w:val="00EF2BA3"/>
    <w:rsid w:val="00F42ACC"/>
    <w:rsid w:val="00F7403B"/>
    <w:rsid w:val="00F850F9"/>
    <w:rsid w:val="00F9552D"/>
    <w:rsid w:val="00FB7F4F"/>
    <w:rsid w:val="00FE1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7DB65"/>
  <w15:chartTrackingRefBased/>
  <w15:docId w15:val="{1974338B-0D17-431C-B997-EE17992C8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74E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sl-SI"/>
    </w:rPr>
  </w:style>
  <w:style w:type="paragraph" w:styleId="Naslov4">
    <w:name w:val="heading 4"/>
    <w:basedOn w:val="Normal"/>
    <w:next w:val="Normal"/>
    <w:link w:val="Naslov4Char"/>
    <w:qFormat/>
    <w:rsid w:val="003D74E0"/>
    <w:pPr>
      <w:keepNext/>
      <w:keepLines/>
      <w:pBdr>
        <w:top w:val="single" w:sz="4" w:space="1" w:color="auto"/>
        <w:bottom w:val="single" w:sz="4" w:space="1" w:color="auto"/>
      </w:pBdr>
      <w:overflowPunct/>
      <w:autoSpaceDE/>
      <w:autoSpaceDN/>
      <w:adjustRightInd/>
      <w:jc w:val="left"/>
      <w:textAlignment w:val="auto"/>
      <w:outlineLvl w:val="3"/>
    </w:pPr>
    <w:rPr>
      <w:b/>
      <w:bCs/>
      <w:sz w:val="28"/>
      <w:szCs w:val="28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rsid w:val="003D74E0"/>
    <w:pPr>
      <w:keepNext/>
      <w:keepLines/>
      <w:outlineLvl w:val="7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4Char">
    <w:name w:val="Naslov 4 Char"/>
    <w:basedOn w:val="Zadanifontodlomka"/>
    <w:link w:val="Naslov4"/>
    <w:rsid w:val="003D74E0"/>
    <w:rPr>
      <w:rFonts w:ascii="Times New Roman" w:eastAsia="Times New Roman" w:hAnsi="Times New Roman" w:cs="Times New Roman"/>
      <w:b/>
      <w:bCs/>
      <w:sz w:val="28"/>
      <w:szCs w:val="28"/>
      <w:lang w:val="sl-SI"/>
    </w:rPr>
  </w:style>
  <w:style w:type="character" w:customStyle="1" w:styleId="Naslov8Char">
    <w:name w:val="Naslov 8 Char"/>
    <w:basedOn w:val="Zadanifontodlomka"/>
    <w:link w:val="Naslov8"/>
    <w:uiPriority w:val="9"/>
    <w:rsid w:val="003D74E0"/>
    <w:rPr>
      <w:rFonts w:ascii="Times New Roman" w:eastAsia="Times New Roman" w:hAnsi="Times New Roman" w:cs="Times New Roman"/>
      <w:b/>
      <w:szCs w:val="20"/>
      <w:lang w:val="sl-SI"/>
    </w:rPr>
  </w:style>
  <w:style w:type="paragraph" w:customStyle="1" w:styleId="CellHeader">
    <w:name w:val="CellHeader"/>
    <w:basedOn w:val="Normal"/>
    <w:qFormat/>
    <w:rsid w:val="003D74E0"/>
    <w:rPr>
      <w:rFonts w:cs="Arial"/>
      <w:bCs/>
      <w:sz w:val="20"/>
      <w:szCs w:val="22"/>
      <w:lang w:eastAsia="hr-HR"/>
    </w:rPr>
  </w:style>
  <w:style w:type="table" w:customStyle="1" w:styleId="StilTablice">
    <w:name w:val="StilTablice"/>
    <w:basedOn w:val="Obinatablica"/>
    <w:uiPriority w:val="99"/>
    <w:rsid w:val="003D74E0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character" w:customStyle="1" w:styleId="userinputholderreadonly">
    <w:name w:val="userinputholderreadonly"/>
    <w:basedOn w:val="Zadanifontodlomka"/>
    <w:rsid w:val="003D74E0"/>
  </w:style>
  <w:style w:type="table" w:customStyle="1" w:styleId="Reetkatablice1">
    <w:name w:val="Rešetka tablice1"/>
    <w:basedOn w:val="Obinatablica"/>
    <w:next w:val="Reetkatablice"/>
    <w:uiPriority w:val="39"/>
    <w:rsid w:val="00186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etkatablice">
    <w:name w:val="Table Grid"/>
    <w:basedOn w:val="Obinatablica"/>
    <w:uiPriority w:val="39"/>
    <w:rsid w:val="00186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D619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737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Park Prirode Papuk</dc:creator>
  <cp:keywords/>
  <dc:description/>
  <cp:lastModifiedBy>Park Prirode Papuk</cp:lastModifiedBy>
  <cp:revision>9</cp:revision>
  <cp:lastPrinted>2025-10-22T11:20:00Z</cp:lastPrinted>
  <dcterms:created xsi:type="dcterms:W3CDTF">2025-10-20T05:39:00Z</dcterms:created>
  <dcterms:modified xsi:type="dcterms:W3CDTF">2025-10-22T12:04:00Z</dcterms:modified>
</cp:coreProperties>
</file>